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CDB5" w14:textId="77777777" w:rsidR="00C34DC1" w:rsidRDefault="00C34DC1" w:rsidP="00C34DC1">
      <w:pPr>
        <w:spacing w:after="0" w:line="276" w:lineRule="auto"/>
        <w:jc w:val="center"/>
        <w:rPr>
          <w:rFonts w:ascii="Aptos" w:eastAsia="Aptos" w:hAnsi="Aptos" w:cs="Aptos"/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6CD18021" wp14:editId="7E1F76A4">
            <wp:extent cx="2105025" cy="1314450"/>
            <wp:effectExtent l="0" t="0" r="0" b="0"/>
            <wp:docPr id="494902415" name="drawing" descr="A blue and white logo with a horse jumping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53C71B7-D138-47D6-86E5-381BB41596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02415" name="drawing" descr="A blue and white logo with a horse jumping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9D594" w14:textId="77777777" w:rsidR="00C34DC1" w:rsidRDefault="00C34DC1" w:rsidP="6CF48159">
      <w:pPr>
        <w:spacing w:after="0" w:line="276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4650520F" w14:textId="54275677" w:rsidR="00780648" w:rsidRPr="00C34DC1" w:rsidRDefault="2C05CE4F" w:rsidP="00C34DC1">
      <w:pPr>
        <w:spacing w:after="0" w:line="276" w:lineRule="auto"/>
        <w:jc w:val="center"/>
        <w:rPr>
          <w:rFonts w:ascii="Aptos" w:eastAsia="Aptos" w:hAnsi="Aptos" w:cs="Aptos"/>
          <w:color w:val="000000" w:themeColor="text1"/>
          <w:sz w:val="40"/>
          <w:szCs w:val="40"/>
        </w:rPr>
      </w:pPr>
      <w:r w:rsidRPr="00C34DC1">
        <w:rPr>
          <w:rFonts w:ascii="Aptos" w:eastAsia="Aptos" w:hAnsi="Aptos" w:cs="Aptos"/>
          <w:b/>
          <w:bCs/>
          <w:color w:val="000000" w:themeColor="text1"/>
          <w:sz w:val="40"/>
          <w:szCs w:val="40"/>
        </w:rPr>
        <w:t>202</w:t>
      </w:r>
      <w:r w:rsidR="00560DD1">
        <w:rPr>
          <w:rFonts w:ascii="Aptos" w:eastAsia="Aptos" w:hAnsi="Aptos" w:cs="Aptos"/>
          <w:b/>
          <w:bCs/>
          <w:color w:val="000000" w:themeColor="text1"/>
          <w:sz w:val="40"/>
          <w:szCs w:val="40"/>
        </w:rPr>
        <w:t>6</w:t>
      </w:r>
      <w:r w:rsidRPr="00C34DC1">
        <w:rPr>
          <w:rFonts w:ascii="Aptos" w:eastAsia="Aptos" w:hAnsi="Aptos" w:cs="Aptos"/>
          <w:b/>
          <w:bCs/>
          <w:color w:val="000000" w:themeColor="text1"/>
          <w:sz w:val="40"/>
          <w:szCs w:val="40"/>
        </w:rPr>
        <w:t xml:space="preserve"> Thoroughbred Awards</w:t>
      </w:r>
    </w:p>
    <w:p w14:paraId="092F045D" w14:textId="382D2AD6" w:rsidR="00780648" w:rsidRPr="00C34DC1" w:rsidRDefault="2C05CE4F" w:rsidP="00C34DC1">
      <w:pPr>
        <w:spacing w:after="0" w:line="276" w:lineRule="auto"/>
        <w:jc w:val="center"/>
        <w:rPr>
          <w:rFonts w:ascii="Aptos" w:eastAsia="Aptos" w:hAnsi="Aptos" w:cs="Aptos"/>
          <w:color w:val="000000" w:themeColor="text1"/>
          <w:sz w:val="40"/>
          <w:szCs w:val="40"/>
        </w:rPr>
      </w:pPr>
      <w:r w:rsidRPr="00C34DC1">
        <w:rPr>
          <w:rFonts w:ascii="Aptos" w:eastAsia="Aptos" w:hAnsi="Aptos" w:cs="Aptos"/>
          <w:b/>
          <w:bCs/>
          <w:color w:val="000000" w:themeColor="text1"/>
          <w:sz w:val="40"/>
          <w:szCs w:val="40"/>
        </w:rPr>
        <w:t>Call for Entries</w:t>
      </w:r>
    </w:p>
    <w:p w14:paraId="2EEE13E3" w14:textId="5DA65EF5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4D7DCD06" w14:textId="4AEB9912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Welcome to the 202</w:t>
      </w:r>
      <w:r w:rsidR="00560DD1">
        <w:rPr>
          <w:rFonts w:ascii="Aptos" w:eastAsia="Aptos" w:hAnsi="Aptos" w:cs="Aptos"/>
          <w:color w:val="000000" w:themeColor="text1"/>
        </w:rPr>
        <w:t>6</w:t>
      </w:r>
      <w:r w:rsidRPr="6CF48159">
        <w:rPr>
          <w:rFonts w:ascii="Aptos" w:eastAsia="Aptos" w:hAnsi="Aptos" w:cs="Aptos"/>
          <w:color w:val="000000" w:themeColor="text1"/>
        </w:rPr>
        <w:t xml:space="preserve"> Thoroughbred Awards Competition, sponsored by the Kentucky Society for Healthcare Public Relations &amp; Marketing (KSHPRM) and the Kentucky Hospital Association (KHA). </w:t>
      </w:r>
    </w:p>
    <w:p w14:paraId="56F69585" w14:textId="49A3A255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519804D2" w14:textId="7A9633B2" w:rsidR="2C05CE4F" w:rsidRDefault="2C05CE4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 xml:space="preserve">The competition is designed to recognize healthcare marketing/public relations professionals who achieved excellence </w:t>
      </w:r>
      <w:r w:rsidR="11F57C27" w:rsidRPr="21E228AD">
        <w:rPr>
          <w:rFonts w:ascii="Aptos" w:eastAsia="Aptos" w:hAnsi="Aptos" w:cs="Aptos"/>
          <w:color w:val="000000" w:themeColor="text1"/>
        </w:rPr>
        <w:t xml:space="preserve">in their work. This year’s awards will include </w:t>
      </w:r>
      <w:r w:rsidRPr="21E228AD">
        <w:rPr>
          <w:rFonts w:ascii="Aptos" w:eastAsia="Aptos" w:hAnsi="Aptos" w:cs="Aptos"/>
          <w:color w:val="000000" w:themeColor="text1"/>
        </w:rPr>
        <w:t>projects</w:t>
      </w:r>
      <w:r w:rsidR="13623772" w:rsidRPr="21E228AD">
        <w:rPr>
          <w:rFonts w:ascii="Aptos" w:eastAsia="Aptos" w:hAnsi="Aptos" w:cs="Aptos"/>
          <w:color w:val="000000" w:themeColor="text1"/>
        </w:rPr>
        <w:t xml:space="preserve"> </w:t>
      </w:r>
      <w:r w:rsidR="1C8ECC95" w:rsidRPr="21E228AD">
        <w:rPr>
          <w:rFonts w:ascii="Aptos" w:eastAsia="Aptos" w:hAnsi="Aptos" w:cs="Aptos"/>
          <w:color w:val="000000" w:themeColor="text1"/>
        </w:rPr>
        <w:t xml:space="preserve">completed </w:t>
      </w:r>
      <w:r w:rsidRPr="21E228AD">
        <w:rPr>
          <w:rFonts w:ascii="Aptos" w:eastAsia="Aptos" w:hAnsi="Aptos" w:cs="Aptos"/>
          <w:color w:val="000000" w:themeColor="text1"/>
        </w:rPr>
        <w:t xml:space="preserve">between </w:t>
      </w:r>
      <w:r w:rsidRPr="21E228AD">
        <w:rPr>
          <w:rFonts w:ascii="Aptos" w:eastAsia="Aptos" w:hAnsi="Aptos" w:cs="Aptos"/>
          <w:b/>
          <w:bCs/>
          <w:color w:val="000000" w:themeColor="text1"/>
        </w:rPr>
        <w:t>July 1, 202</w:t>
      </w:r>
      <w:r w:rsidR="00560DD1">
        <w:rPr>
          <w:rFonts w:ascii="Aptos" w:eastAsia="Aptos" w:hAnsi="Aptos" w:cs="Aptos"/>
          <w:b/>
          <w:bCs/>
          <w:color w:val="000000" w:themeColor="text1"/>
        </w:rPr>
        <w:t>5</w:t>
      </w:r>
      <w:r w:rsidRPr="21E228AD">
        <w:rPr>
          <w:rFonts w:ascii="Aptos" w:eastAsia="Aptos" w:hAnsi="Aptos" w:cs="Aptos"/>
          <w:b/>
          <w:bCs/>
          <w:color w:val="000000" w:themeColor="text1"/>
        </w:rPr>
        <w:t>, and June 30, 202</w:t>
      </w:r>
      <w:r w:rsidR="00560DD1">
        <w:rPr>
          <w:rFonts w:ascii="Aptos" w:eastAsia="Aptos" w:hAnsi="Aptos" w:cs="Aptos"/>
          <w:b/>
          <w:bCs/>
          <w:color w:val="000000" w:themeColor="text1"/>
        </w:rPr>
        <w:t>6</w:t>
      </w:r>
      <w:r w:rsidR="00B71A23">
        <w:rPr>
          <w:rFonts w:ascii="Aptos" w:eastAsia="Aptos" w:hAnsi="Aptos" w:cs="Aptos"/>
          <w:color w:val="000000" w:themeColor="text1"/>
        </w:rPr>
        <w:t xml:space="preserve"> </w:t>
      </w:r>
      <w:r w:rsidRPr="21E228AD">
        <w:rPr>
          <w:rFonts w:ascii="Aptos" w:eastAsia="Aptos" w:hAnsi="Aptos" w:cs="Aptos"/>
          <w:color w:val="000000" w:themeColor="text1"/>
        </w:rPr>
        <w:t>(see Categories).</w:t>
      </w:r>
    </w:p>
    <w:p w14:paraId="0A02F8F0" w14:textId="77777777" w:rsidR="00901974" w:rsidRDefault="00901974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48775CB5" w14:textId="785B5541" w:rsidR="00901974" w:rsidRDefault="00B57A5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Awards </w:t>
      </w:r>
      <w:r w:rsidR="00901974">
        <w:rPr>
          <w:rFonts w:ascii="Aptos" w:eastAsia="Aptos" w:hAnsi="Aptos" w:cs="Aptos"/>
          <w:color w:val="000000" w:themeColor="text1"/>
        </w:rPr>
        <w:t xml:space="preserve">entry is available </w:t>
      </w:r>
      <w:r>
        <w:rPr>
          <w:rFonts w:ascii="Aptos" w:eastAsia="Aptos" w:hAnsi="Aptos" w:cs="Aptos"/>
          <w:color w:val="000000" w:themeColor="text1"/>
        </w:rPr>
        <w:t xml:space="preserve">online </w:t>
      </w:r>
      <w:r w:rsidR="00901974">
        <w:rPr>
          <w:rFonts w:ascii="Aptos" w:eastAsia="Aptos" w:hAnsi="Aptos" w:cs="Aptos"/>
          <w:color w:val="000000" w:themeColor="text1"/>
        </w:rPr>
        <w:t xml:space="preserve">at </w:t>
      </w:r>
      <w:hyperlink r:id="rId6" w:history="1">
        <w:r w:rsidR="00901974" w:rsidRPr="00901974">
          <w:rPr>
            <w:rStyle w:val="Hyperlink"/>
            <w:rFonts w:ascii="Aptos" w:eastAsia="Aptos" w:hAnsi="Aptos" w:cs="Aptos"/>
            <w:b/>
            <w:bCs/>
          </w:rPr>
          <w:t>https://awards.judgify.me/2026thoroughbredawards</w:t>
        </w:r>
      </w:hyperlink>
      <w:r w:rsidR="00901974" w:rsidRPr="00901974">
        <w:rPr>
          <w:rFonts w:ascii="Aptos" w:eastAsia="Aptos" w:hAnsi="Aptos" w:cs="Aptos"/>
        </w:rPr>
        <w:t>.</w:t>
      </w:r>
    </w:p>
    <w:p w14:paraId="07BC3463" w14:textId="0E441875" w:rsidR="21E228AD" w:rsidRDefault="21E228AD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6338D9F1" w14:textId="048BB23A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Winners will receive:</w:t>
      </w:r>
    </w:p>
    <w:p w14:paraId="0EA31DA6" w14:textId="553E36AB" w:rsidR="00780648" w:rsidRDefault="2C05CE4F" w:rsidP="6CF48159">
      <w:pPr>
        <w:pStyle w:val="ListParagraph"/>
        <w:numPr>
          <w:ilvl w:val="0"/>
          <w:numId w:val="2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A custom-made Thoroughbred Award or a Merit Award.</w:t>
      </w:r>
    </w:p>
    <w:p w14:paraId="150AE6D4" w14:textId="69E1B25A" w:rsidR="00780648" w:rsidRPr="00956545" w:rsidRDefault="2C05CE4F" w:rsidP="21E228AD">
      <w:pPr>
        <w:pStyle w:val="ListParagraph"/>
        <w:numPr>
          <w:ilvl w:val="0"/>
          <w:numId w:val="2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956545">
        <w:rPr>
          <w:rFonts w:ascii="Aptos" w:eastAsia="Aptos" w:hAnsi="Aptos" w:cs="Aptos"/>
          <w:color w:val="000000" w:themeColor="text1"/>
        </w:rPr>
        <w:t>Recognition at the annual KSHPRM Thoroughbred Awards ceremony and Fall Conference</w:t>
      </w:r>
      <w:r w:rsidR="009B28F5" w:rsidRPr="00956545">
        <w:rPr>
          <w:rFonts w:ascii="Aptos" w:eastAsia="Aptos" w:hAnsi="Aptos" w:cs="Aptos"/>
          <w:color w:val="000000" w:themeColor="text1"/>
        </w:rPr>
        <w:t xml:space="preserve">, </w:t>
      </w:r>
      <w:r w:rsidR="00A86CBB" w:rsidRPr="00956545">
        <w:rPr>
          <w:rFonts w:ascii="Aptos" w:eastAsia="Aptos" w:hAnsi="Aptos" w:cs="Aptos"/>
          <w:b/>
          <w:bCs/>
          <w:color w:val="000000" w:themeColor="text1"/>
        </w:rPr>
        <w:t>Thursday,</w:t>
      </w:r>
      <w:r w:rsidR="00956545" w:rsidRPr="00956545">
        <w:rPr>
          <w:rFonts w:ascii="Aptos" w:eastAsia="Aptos" w:hAnsi="Aptos" w:cs="Aptos"/>
          <w:b/>
          <w:bCs/>
          <w:color w:val="000000" w:themeColor="text1"/>
        </w:rPr>
        <w:t xml:space="preserve"> Nov. 5, </w:t>
      </w:r>
      <w:r w:rsidR="00A1787D" w:rsidRPr="00956545">
        <w:rPr>
          <w:rFonts w:ascii="Aptos" w:eastAsia="Aptos" w:hAnsi="Aptos" w:cs="Aptos"/>
          <w:b/>
          <w:bCs/>
          <w:color w:val="000000" w:themeColor="text1"/>
        </w:rPr>
        <w:t>10 a.m.–3:30 p.m. ET</w:t>
      </w:r>
      <w:r w:rsidR="00A1787D" w:rsidRPr="00956545">
        <w:rPr>
          <w:rFonts w:ascii="Aptos" w:eastAsia="Aptos" w:hAnsi="Aptos" w:cs="Aptos"/>
          <w:color w:val="000000" w:themeColor="text1"/>
        </w:rPr>
        <w:t xml:space="preserve">, </w:t>
      </w:r>
      <w:r w:rsidR="009B28F5" w:rsidRPr="00956545">
        <w:rPr>
          <w:rFonts w:ascii="Aptos" w:eastAsia="Aptos" w:hAnsi="Aptos" w:cs="Aptos"/>
          <w:color w:val="000000" w:themeColor="text1"/>
        </w:rPr>
        <w:t xml:space="preserve">at My Old Kentucky Home, </w:t>
      </w:r>
      <w:r w:rsidR="00062D30" w:rsidRPr="00956545">
        <w:rPr>
          <w:rFonts w:ascii="Aptos" w:eastAsia="Aptos" w:hAnsi="Aptos" w:cs="Aptos"/>
          <w:color w:val="000000" w:themeColor="text1"/>
        </w:rPr>
        <w:t>501 E</w:t>
      </w:r>
      <w:r w:rsidR="008B54AF" w:rsidRPr="00956545">
        <w:rPr>
          <w:rFonts w:ascii="Aptos" w:eastAsia="Aptos" w:hAnsi="Aptos" w:cs="Aptos"/>
          <w:color w:val="000000" w:themeColor="text1"/>
        </w:rPr>
        <w:t>.</w:t>
      </w:r>
      <w:r w:rsidR="00062D30" w:rsidRPr="00956545">
        <w:rPr>
          <w:rFonts w:ascii="Aptos" w:eastAsia="Aptos" w:hAnsi="Aptos" w:cs="Aptos"/>
          <w:color w:val="000000" w:themeColor="text1"/>
        </w:rPr>
        <w:t xml:space="preserve"> Stephen Foster Ave, Bardstown, KY 40004</w:t>
      </w:r>
      <w:r w:rsidR="00A1787D" w:rsidRPr="00956545">
        <w:rPr>
          <w:rFonts w:ascii="Aptos" w:eastAsia="Aptos" w:hAnsi="Aptos" w:cs="Aptos"/>
          <w:color w:val="000000" w:themeColor="text1"/>
        </w:rPr>
        <w:t xml:space="preserve">. </w:t>
      </w:r>
      <w:r w:rsidR="00BA041E" w:rsidRPr="00956545">
        <w:rPr>
          <w:rFonts w:ascii="Aptos" w:eastAsia="Aptos" w:hAnsi="Aptos" w:cs="Aptos"/>
          <w:color w:val="000000" w:themeColor="text1"/>
        </w:rPr>
        <w:t>Tickets are $75, and you can r</w:t>
      </w:r>
      <w:r w:rsidR="00A1787D" w:rsidRPr="00956545">
        <w:rPr>
          <w:rFonts w:ascii="Aptos" w:eastAsia="Aptos" w:hAnsi="Aptos" w:cs="Aptos"/>
          <w:color w:val="000000" w:themeColor="text1"/>
        </w:rPr>
        <w:t>egister</w:t>
      </w:r>
      <w:r w:rsidR="00901974">
        <w:rPr>
          <w:rFonts w:ascii="Aptos" w:eastAsia="Aptos" w:hAnsi="Aptos" w:cs="Aptos"/>
          <w:color w:val="000000" w:themeColor="text1"/>
        </w:rPr>
        <w:t xml:space="preserve"> online at </w:t>
      </w:r>
      <w:hyperlink r:id="rId7" w:history="1">
        <w:r w:rsidR="00152A9F" w:rsidRPr="00CE4FD3">
          <w:rPr>
            <w:rStyle w:val="Hyperlink"/>
            <w:rFonts w:ascii="Aptos" w:eastAsia="Aptos" w:hAnsi="Aptos" w:cs="Aptos"/>
          </w:rPr>
          <w:t>https://www.zeffy.com/en-US/ticketing/2026-kshprm-thoroughbred-awards</w:t>
        </w:r>
      </w:hyperlink>
      <w:r w:rsidRPr="00956545">
        <w:rPr>
          <w:rFonts w:ascii="Aptos" w:eastAsia="Aptos" w:hAnsi="Aptos" w:cs="Aptos"/>
          <w:color w:val="000000" w:themeColor="text1"/>
        </w:rPr>
        <w:t>.</w:t>
      </w:r>
      <w:r w:rsidR="00152A9F">
        <w:rPr>
          <w:rFonts w:ascii="Aptos" w:eastAsia="Aptos" w:hAnsi="Aptos" w:cs="Aptos"/>
          <w:color w:val="000000" w:themeColor="text1"/>
        </w:rPr>
        <w:t xml:space="preserve"> </w:t>
      </w:r>
    </w:p>
    <w:p w14:paraId="249BF609" w14:textId="685FA388" w:rsidR="00780648" w:rsidRDefault="2C05CE4F" w:rsidP="21E228AD">
      <w:pPr>
        <w:pStyle w:val="ListParagraph"/>
        <w:numPr>
          <w:ilvl w:val="0"/>
          <w:numId w:val="2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956545">
        <w:rPr>
          <w:rFonts w:ascii="Aptos" w:eastAsia="Aptos" w:hAnsi="Aptos" w:cs="Aptos"/>
          <w:color w:val="000000" w:themeColor="text1"/>
        </w:rPr>
        <w:t>Recognition on the KSHPRM website and social media o</w:t>
      </w:r>
      <w:r w:rsidRPr="21E228AD">
        <w:rPr>
          <w:rFonts w:ascii="Aptos" w:eastAsia="Aptos" w:hAnsi="Aptos" w:cs="Aptos"/>
          <w:color w:val="000000" w:themeColor="text1"/>
        </w:rPr>
        <w:t>utlets.</w:t>
      </w:r>
    </w:p>
    <w:p w14:paraId="4AEC3FD5" w14:textId="026E9EBB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6F76ECBC" w14:textId="1C764D76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b/>
          <w:bCs/>
          <w:color w:val="000000" w:themeColor="text1"/>
        </w:rPr>
        <w:t>Details</w:t>
      </w:r>
    </w:p>
    <w:p w14:paraId="0D3A810A" w14:textId="77777777" w:rsidR="00A86CBB" w:rsidRDefault="2C05CE4F" w:rsidP="00A86CBB">
      <w:pPr>
        <w:pStyle w:val="ListParagraph"/>
        <w:numPr>
          <w:ilvl w:val="0"/>
          <w:numId w:val="12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The competition is open to all marketing/public relations professionals working in a healthcare setting. If you’re an agency, please note who your submission is for (e.g., hospital, agency submission, etc.).</w:t>
      </w:r>
    </w:p>
    <w:p w14:paraId="59CBA2DC" w14:textId="5A97D105" w:rsidR="00780648" w:rsidRPr="00A86CBB" w:rsidRDefault="2C05CE4F" w:rsidP="00A86CBB">
      <w:pPr>
        <w:pStyle w:val="ListParagraph"/>
        <w:numPr>
          <w:ilvl w:val="0"/>
          <w:numId w:val="12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A86CBB">
        <w:rPr>
          <w:rFonts w:ascii="Aptos" w:eastAsia="Aptos" w:hAnsi="Aptos" w:cs="Aptos"/>
          <w:color w:val="000000" w:themeColor="text1"/>
        </w:rPr>
        <w:t xml:space="preserve">You may enter marketing materials </w:t>
      </w:r>
      <w:bookmarkStart w:id="0" w:name="_Int_OF8VNT2T"/>
      <w:r w:rsidRPr="00A86CBB">
        <w:rPr>
          <w:rFonts w:ascii="Aptos" w:eastAsia="Aptos" w:hAnsi="Aptos" w:cs="Aptos"/>
          <w:color w:val="000000" w:themeColor="text1"/>
        </w:rPr>
        <w:t>in</w:t>
      </w:r>
      <w:bookmarkEnd w:id="0"/>
      <w:r w:rsidRPr="00A86CBB">
        <w:rPr>
          <w:rFonts w:ascii="Aptos" w:eastAsia="Aptos" w:hAnsi="Aptos" w:cs="Aptos"/>
          <w:color w:val="000000" w:themeColor="text1"/>
        </w:rPr>
        <w:t xml:space="preserve"> as many categories as you wish</w:t>
      </w:r>
      <w:r w:rsidR="703FAE7E" w:rsidRPr="00A86CBB">
        <w:rPr>
          <w:rFonts w:ascii="Aptos" w:eastAsia="Aptos" w:hAnsi="Aptos" w:cs="Aptos"/>
          <w:color w:val="000000" w:themeColor="text1"/>
        </w:rPr>
        <w:t>.</w:t>
      </w:r>
    </w:p>
    <w:p w14:paraId="23596A02" w14:textId="1C08BDD6" w:rsidR="00780648" w:rsidRDefault="2C05CE4F" w:rsidP="21E228AD">
      <w:pPr>
        <w:pStyle w:val="ListParagraph"/>
        <w:numPr>
          <w:ilvl w:val="0"/>
          <w:numId w:val="12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 xml:space="preserve">Entries must have been produced between </w:t>
      </w:r>
      <w:r w:rsidR="1CA49135" w:rsidRPr="00A86CBB">
        <w:rPr>
          <w:rFonts w:ascii="Aptos" w:eastAsia="Aptos" w:hAnsi="Aptos" w:cs="Aptos"/>
          <w:b/>
          <w:bCs/>
          <w:color w:val="000000" w:themeColor="text1"/>
        </w:rPr>
        <w:t>July 1, 202</w:t>
      </w:r>
      <w:r w:rsidR="00B71A23">
        <w:rPr>
          <w:rFonts w:ascii="Aptos" w:eastAsia="Aptos" w:hAnsi="Aptos" w:cs="Aptos"/>
          <w:b/>
          <w:bCs/>
          <w:color w:val="000000" w:themeColor="text1"/>
        </w:rPr>
        <w:t>5</w:t>
      </w:r>
      <w:r w:rsidR="1CA49135" w:rsidRPr="00A86CBB">
        <w:rPr>
          <w:rFonts w:ascii="Aptos" w:eastAsia="Aptos" w:hAnsi="Aptos" w:cs="Aptos"/>
          <w:b/>
          <w:bCs/>
          <w:color w:val="000000" w:themeColor="text1"/>
        </w:rPr>
        <w:t>, and June 30, 202</w:t>
      </w:r>
      <w:r w:rsidR="00B71A23">
        <w:rPr>
          <w:rFonts w:ascii="Aptos" w:eastAsia="Aptos" w:hAnsi="Aptos" w:cs="Aptos"/>
          <w:b/>
          <w:bCs/>
          <w:color w:val="000000" w:themeColor="text1"/>
        </w:rPr>
        <w:t>6</w:t>
      </w:r>
      <w:r w:rsidRPr="21E228AD">
        <w:rPr>
          <w:rFonts w:ascii="Aptos" w:eastAsia="Aptos" w:hAnsi="Aptos" w:cs="Aptos"/>
          <w:color w:val="000000" w:themeColor="text1"/>
        </w:rPr>
        <w:t>.</w:t>
      </w:r>
    </w:p>
    <w:p w14:paraId="11935504" w14:textId="00599ACA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3B8E3F47" w14:textId="42DAE1E2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b/>
          <w:bCs/>
          <w:color w:val="000000" w:themeColor="text1"/>
        </w:rPr>
        <w:t>Entries</w:t>
      </w:r>
    </w:p>
    <w:p w14:paraId="2F35773D" w14:textId="248DD393" w:rsidR="00780648" w:rsidRDefault="2C05CE4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KSHPRM us</w:t>
      </w:r>
      <w:r w:rsidR="00EB235E">
        <w:rPr>
          <w:rFonts w:ascii="Aptos" w:eastAsia="Aptos" w:hAnsi="Aptos" w:cs="Aptos"/>
          <w:color w:val="000000" w:themeColor="text1"/>
        </w:rPr>
        <w:t>es</w:t>
      </w:r>
      <w:r w:rsidRPr="21E228AD">
        <w:rPr>
          <w:rFonts w:ascii="Aptos" w:eastAsia="Aptos" w:hAnsi="Aptos" w:cs="Aptos"/>
          <w:color w:val="000000" w:themeColor="text1"/>
        </w:rPr>
        <w:t xml:space="preserve"> an online awards platform, and all entries must be submitted electronically. Entry fee is </w:t>
      </w:r>
      <w:r w:rsidRPr="00A26EF6">
        <w:rPr>
          <w:rFonts w:ascii="Aptos" w:eastAsia="Aptos" w:hAnsi="Aptos" w:cs="Aptos"/>
          <w:b/>
          <w:bCs/>
          <w:color w:val="000000" w:themeColor="text1"/>
        </w:rPr>
        <w:t>$</w:t>
      </w:r>
      <w:r w:rsidR="4BB72D64" w:rsidRPr="00A26EF6">
        <w:rPr>
          <w:rFonts w:ascii="Aptos" w:eastAsia="Aptos" w:hAnsi="Aptos" w:cs="Aptos"/>
          <w:b/>
          <w:bCs/>
          <w:color w:val="000000" w:themeColor="text1"/>
        </w:rPr>
        <w:t xml:space="preserve">50 </w:t>
      </w:r>
      <w:r w:rsidRPr="00A26EF6">
        <w:rPr>
          <w:rFonts w:ascii="Aptos" w:eastAsia="Aptos" w:hAnsi="Aptos" w:cs="Aptos"/>
          <w:b/>
          <w:bCs/>
          <w:color w:val="000000" w:themeColor="text1"/>
        </w:rPr>
        <w:t>per entry</w:t>
      </w:r>
      <w:r w:rsidR="3AD0B451" w:rsidRPr="00A26EF6">
        <w:rPr>
          <w:rFonts w:ascii="Aptos" w:eastAsia="Aptos" w:hAnsi="Aptos" w:cs="Aptos"/>
          <w:color w:val="000000" w:themeColor="text1"/>
        </w:rPr>
        <w:t xml:space="preserve">, </w:t>
      </w:r>
      <w:r w:rsidRPr="00A26EF6">
        <w:rPr>
          <w:rFonts w:ascii="Aptos" w:eastAsia="Aptos" w:hAnsi="Aptos" w:cs="Aptos"/>
          <w:color w:val="000000" w:themeColor="text1"/>
        </w:rPr>
        <w:t xml:space="preserve">and </w:t>
      </w:r>
      <w:r w:rsidR="007D0ED4" w:rsidRPr="00A26EF6">
        <w:rPr>
          <w:rFonts w:ascii="Aptos" w:eastAsia="Aptos" w:hAnsi="Aptos" w:cs="Aptos"/>
          <w:color w:val="000000" w:themeColor="text1"/>
        </w:rPr>
        <w:t>the entry deadline is</w:t>
      </w:r>
      <w:r w:rsidR="00F976B7">
        <w:rPr>
          <w:rFonts w:ascii="Aptos" w:eastAsia="Aptos" w:hAnsi="Aptos" w:cs="Aptos"/>
          <w:color w:val="000000" w:themeColor="text1"/>
        </w:rPr>
        <w:t xml:space="preserve"> </w:t>
      </w:r>
      <w:r w:rsidR="00F55556" w:rsidRPr="00F55556">
        <w:rPr>
          <w:rFonts w:ascii="Aptos" w:eastAsia="Aptos" w:hAnsi="Aptos" w:cs="Aptos"/>
          <w:b/>
          <w:bCs/>
          <w:color w:val="000000" w:themeColor="text1"/>
        </w:rPr>
        <w:t>6</w:t>
      </w:r>
      <w:r w:rsidR="00F976B7" w:rsidRPr="00F55556">
        <w:rPr>
          <w:rFonts w:ascii="Aptos" w:eastAsia="Aptos" w:hAnsi="Aptos" w:cs="Aptos"/>
          <w:b/>
          <w:bCs/>
          <w:color w:val="000000" w:themeColor="text1"/>
        </w:rPr>
        <w:t xml:space="preserve"> p.m. ET,</w:t>
      </w:r>
      <w:r w:rsidR="007D0ED4" w:rsidRPr="00F55556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="00F55556" w:rsidRPr="00F55556">
        <w:rPr>
          <w:rFonts w:ascii="Aptos" w:eastAsia="Aptos" w:hAnsi="Aptos" w:cs="Aptos"/>
          <w:b/>
          <w:bCs/>
          <w:color w:val="000000" w:themeColor="text1"/>
        </w:rPr>
        <w:t xml:space="preserve">Friday, </w:t>
      </w:r>
      <w:r w:rsidR="009D4890" w:rsidRPr="00A26EF6">
        <w:rPr>
          <w:rFonts w:ascii="Aptos" w:eastAsia="Aptos" w:hAnsi="Aptos" w:cs="Aptos"/>
          <w:b/>
          <w:bCs/>
          <w:color w:val="000000" w:themeColor="text1"/>
        </w:rPr>
        <w:t>Sept. 1</w:t>
      </w:r>
      <w:r w:rsidR="00104722" w:rsidRPr="00A26EF6">
        <w:rPr>
          <w:rFonts w:ascii="Aptos" w:eastAsia="Aptos" w:hAnsi="Aptos" w:cs="Aptos"/>
          <w:b/>
          <w:bCs/>
          <w:color w:val="000000" w:themeColor="text1"/>
        </w:rPr>
        <w:t>8</w:t>
      </w:r>
      <w:r w:rsidRPr="00A26EF6">
        <w:rPr>
          <w:rFonts w:ascii="Aptos" w:eastAsia="Aptos" w:hAnsi="Aptos" w:cs="Aptos"/>
          <w:color w:val="000000" w:themeColor="text1"/>
        </w:rPr>
        <w:t>.</w:t>
      </w:r>
      <w:r w:rsidRPr="21E228AD">
        <w:rPr>
          <w:rFonts w:ascii="Aptos" w:eastAsia="Aptos" w:hAnsi="Aptos" w:cs="Aptos"/>
          <w:color w:val="000000" w:themeColor="text1"/>
        </w:rPr>
        <w:t xml:space="preserve"> </w:t>
      </w:r>
    </w:p>
    <w:p w14:paraId="6B575719" w14:textId="50356E11" w:rsidR="00780648" w:rsidRDefault="00780648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47F64E60" w14:textId="067DCB38" w:rsidR="00780648" w:rsidRDefault="25293FF9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If</w:t>
      </w:r>
      <w:r w:rsidR="2C05CE4F" w:rsidRPr="21E228AD">
        <w:rPr>
          <w:rFonts w:ascii="Aptos" w:eastAsia="Aptos" w:hAnsi="Aptos" w:cs="Aptos"/>
          <w:color w:val="000000" w:themeColor="text1"/>
        </w:rPr>
        <w:t xml:space="preserve"> you need to pay by check, send </w:t>
      </w:r>
      <w:r w:rsidR="006A6D4C">
        <w:rPr>
          <w:rFonts w:ascii="Aptos" w:eastAsia="Aptos" w:hAnsi="Aptos" w:cs="Aptos"/>
          <w:color w:val="000000" w:themeColor="text1"/>
        </w:rPr>
        <w:t>payment</w:t>
      </w:r>
      <w:r w:rsidR="2C05CE4F" w:rsidRPr="21E228AD">
        <w:rPr>
          <w:rFonts w:ascii="Aptos" w:eastAsia="Aptos" w:hAnsi="Aptos" w:cs="Aptos"/>
          <w:color w:val="000000" w:themeColor="text1"/>
        </w:rPr>
        <w:t xml:space="preserve"> to:</w:t>
      </w:r>
    </w:p>
    <w:p w14:paraId="1163CF6B" w14:textId="70A95D85" w:rsidR="00780648" w:rsidRDefault="2C05CE4F" w:rsidP="6CF48159">
      <w:pPr>
        <w:spacing w:after="0" w:line="276" w:lineRule="auto"/>
        <w:ind w:left="720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Thoroughbred Awards Competition</w:t>
      </w:r>
    </w:p>
    <w:p w14:paraId="12596B99" w14:textId="0E7293EB" w:rsidR="00780648" w:rsidRDefault="2C05CE4F" w:rsidP="6CF48159">
      <w:pPr>
        <w:spacing w:after="0" w:line="276" w:lineRule="auto"/>
        <w:ind w:left="720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Kentucky Hospital Association</w:t>
      </w:r>
    </w:p>
    <w:p w14:paraId="7134E839" w14:textId="5B3D041E" w:rsidR="00780648" w:rsidRDefault="2C05CE4F" w:rsidP="6CF48159">
      <w:pPr>
        <w:spacing w:after="0" w:line="276" w:lineRule="auto"/>
        <w:ind w:left="720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Attn: Ginger Dre</w:t>
      </w:r>
      <w:r w:rsidR="00D3008B">
        <w:rPr>
          <w:rFonts w:ascii="Aptos" w:eastAsia="Aptos" w:hAnsi="Aptos" w:cs="Aptos"/>
          <w:color w:val="000000" w:themeColor="text1"/>
        </w:rPr>
        <w:t>y</w:t>
      </w:r>
      <w:r w:rsidRPr="6CF48159">
        <w:rPr>
          <w:rFonts w:ascii="Aptos" w:eastAsia="Aptos" w:hAnsi="Aptos" w:cs="Aptos"/>
          <w:color w:val="000000" w:themeColor="text1"/>
        </w:rPr>
        <w:t>er</w:t>
      </w:r>
    </w:p>
    <w:p w14:paraId="026C2CDD" w14:textId="5F1F38DC" w:rsidR="00780648" w:rsidRDefault="2C05CE4F" w:rsidP="6CF48159">
      <w:pPr>
        <w:spacing w:after="0" w:line="276" w:lineRule="auto"/>
        <w:ind w:left="720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2501 Nelson Miller Parkway</w:t>
      </w:r>
      <w:r w:rsidR="00990A9A">
        <w:rPr>
          <w:rFonts w:ascii="Aptos" w:eastAsia="Aptos" w:hAnsi="Aptos" w:cs="Aptos"/>
          <w:color w:val="000000" w:themeColor="text1"/>
        </w:rPr>
        <w:t>,</w:t>
      </w:r>
      <w:r w:rsidRPr="6CF48159">
        <w:rPr>
          <w:rFonts w:ascii="Aptos" w:eastAsia="Aptos" w:hAnsi="Aptos" w:cs="Aptos"/>
          <w:color w:val="000000" w:themeColor="text1"/>
        </w:rPr>
        <w:t xml:space="preserve"> Louisville, KY 40223</w:t>
      </w:r>
    </w:p>
    <w:p w14:paraId="5F4F3842" w14:textId="31AEB713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3812CEA6" w14:textId="31A0A2F3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b/>
          <w:bCs/>
          <w:color w:val="000000" w:themeColor="text1"/>
        </w:rPr>
        <w:t>Questions</w:t>
      </w:r>
    </w:p>
    <w:p w14:paraId="42D12C43" w14:textId="5C34E246" w:rsidR="00780648" w:rsidRDefault="2C05CE4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If you have questions about the awards platform or submission process, contact</w:t>
      </w:r>
      <w:r w:rsidR="002E2878">
        <w:rPr>
          <w:rFonts w:ascii="Aptos" w:eastAsia="Aptos" w:hAnsi="Aptos" w:cs="Aptos"/>
          <w:color w:val="000000" w:themeColor="text1"/>
        </w:rPr>
        <w:t xml:space="preserve"> </w:t>
      </w:r>
      <w:r w:rsidR="00B03A2E">
        <w:rPr>
          <w:rFonts w:ascii="Aptos" w:eastAsia="Aptos" w:hAnsi="Aptos" w:cs="Aptos"/>
          <w:color w:val="000000" w:themeColor="text1"/>
        </w:rPr>
        <w:t xml:space="preserve">Ginger Dreyer </w:t>
      </w:r>
      <w:r w:rsidR="00930F02">
        <w:rPr>
          <w:rFonts w:ascii="Aptos" w:eastAsia="Aptos" w:hAnsi="Aptos" w:cs="Aptos"/>
          <w:color w:val="000000" w:themeColor="text1"/>
        </w:rPr>
        <w:t>at</w:t>
      </w:r>
      <w:r w:rsidR="00B03A2E">
        <w:rPr>
          <w:rFonts w:ascii="Aptos" w:eastAsia="Aptos" w:hAnsi="Aptos" w:cs="Aptos"/>
          <w:color w:val="000000" w:themeColor="text1"/>
        </w:rPr>
        <w:t xml:space="preserve"> </w:t>
      </w:r>
      <w:hyperlink r:id="rId8" w:history="1">
        <w:r w:rsidR="00B03A2E" w:rsidRPr="00CE4FD3">
          <w:rPr>
            <w:rStyle w:val="Hyperlink"/>
            <w:rFonts w:ascii="Aptos" w:eastAsia="Aptos" w:hAnsi="Aptos" w:cs="Aptos"/>
          </w:rPr>
          <w:t>gdreyer@kyha.com</w:t>
        </w:r>
      </w:hyperlink>
      <w:r w:rsidR="00DF4D4F">
        <w:rPr>
          <w:rFonts w:ascii="Aptos" w:eastAsia="Aptos" w:hAnsi="Aptos" w:cs="Aptos"/>
          <w:color w:val="000000" w:themeColor="text1"/>
        </w:rPr>
        <w:t>.</w:t>
      </w:r>
      <w:r w:rsidR="00B03A2E">
        <w:rPr>
          <w:rFonts w:ascii="Aptos" w:eastAsia="Aptos" w:hAnsi="Aptos" w:cs="Aptos"/>
          <w:color w:val="000000" w:themeColor="text1"/>
        </w:rPr>
        <w:t xml:space="preserve"> </w:t>
      </w:r>
    </w:p>
    <w:p w14:paraId="153A70F3" w14:textId="51D88B65" w:rsidR="21E228AD" w:rsidRDefault="21E228AD" w:rsidP="21E228AD">
      <w:pPr>
        <w:spacing w:after="0" w:line="276" w:lineRule="auto"/>
        <w:rPr>
          <w:rFonts w:ascii="Aptos" w:eastAsia="Aptos" w:hAnsi="Aptos" w:cs="Aptos"/>
          <w:color w:val="000000" w:themeColor="text1"/>
          <w:highlight w:val="yellow"/>
        </w:rPr>
      </w:pPr>
    </w:p>
    <w:p w14:paraId="368B3EA4" w14:textId="383B4A86" w:rsidR="00780648" w:rsidRDefault="00D45504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b/>
          <w:bCs/>
          <w:color w:val="000000" w:themeColor="text1"/>
        </w:rPr>
        <w:t xml:space="preserve">Awards </w:t>
      </w:r>
      <w:r w:rsidR="2C05CE4F" w:rsidRPr="6CF48159">
        <w:rPr>
          <w:rFonts w:ascii="Aptos" w:eastAsia="Aptos" w:hAnsi="Aptos" w:cs="Aptos"/>
          <w:b/>
          <w:bCs/>
          <w:color w:val="000000" w:themeColor="text1"/>
        </w:rPr>
        <w:t>Categories</w:t>
      </w:r>
    </w:p>
    <w:p w14:paraId="1EF973D9" w14:textId="3F401021" w:rsidR="00780648" w:rsidRDefault="2C05CE4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Advertising (digital, print, radio or TV)</w:t>
      </w:r>
    </w:p>
    <w:p w14:paraId="45B308FA" w14:textId="0BB4EA20" w:rsidR="00780648" w:rsidRDefault="2C05CE4F" w:rsidP="21E228AD">
      <w:pPr>
        <w:pStyle w:val="ListParagraph"/>
        <w:numPr>
          <w:ilvl w:val="0"/>
          <w:numId w:val="7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Single ad or spot</w:t>
      </w:r>
    </w:p>
    <w:p w14:paraId="0C5B12A7" w14:textId="3692C324" w:rsidR="00780648" w:rsidRDefault="2C05CE4F" w:rsidP="21E228AD">
      <w:pPr>
        <w:pStyle w:val="ListParagraph"/>
        <w:numPr>
          <w:ilvl w:val="0"/>
          <w:numId w:val="7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Series of three or more ads or spots</w:t>
      </w:r>
    </w:p>
    <w:p w14:paraId="1E880F11" w14:textId="4F4C7F05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7530D2C6" w14:textId="63BE933C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Audio/video: </w:t>
      </w:r>
    </w:p>
    <w:p w14:paraId="45391F66" w14:textId="1EF4BFC2" w:rsidR="00780648" w:rsidRDefault="2C05CE4F" w:rsidP="6CF48159">
      <w:pPr>
        <w:pStyle w:val="ListParagraph"/>
        <w:numPr>
          <w:ilvl w:val="0"/>
          <w:numId w:val="19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Short form (up to 2:00)</w:t>
      </w:r>
    </w:p>
    <w:p w14:paraId="51DE1AD9" w14:textId="25452D35" w:rsidR="00780648" w:rsidRDefault="2C05CE4F" w:rsidP="6CF48159">
      <w:pPr>
        <w:pStyle w:val="ListParagraph"/>
        <w:numPr>
          <w:ilvl w:val="0"/>
          <w:numId w:val="19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Long form (2:00 and longer) </w:t>
      </w:r>
    </w:p>
    <w:p w14:paraId="77D3B294" w14:textId="49776091" w:rsidR="00780648" w:rsidRDefault="2C05CE4F" w:rsidP="6CF48159">
      <w:pPr>
        <w:pStyle w:val="ListParagraph"/>
        <w:numPr>
          <w:ilvl w:val="0"/>
          <w:numId w:val="19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Podcast</w:t>
      </w:r>
    </w:p>
    <w:p w14:paraId="601DA7BA" w14:textId="5044E0DC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7AF86CAF" w14:textId="630E44D2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Community outreach/community service: </w:t>
      </w:r>
    </w:p>
    <w:p w14:paraId="1FAA612D" w14:textId="7630D86F" w:rsidR="00780648" w:rsidRDefault="2C05CE4F" w:rsidP="6CF48159">
      <w:pPr>
        <w:pStyle w:val="ListParagraph"/>
        <w:numPr>
          <w:ilvl w:val="0"/>
          <w:numId w:val="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Patient/public education initiative </w:t>
      </w:r>
    </w:p>
    <w:p w14:paraId="5819FE58" w14:textId="740277E6" w:rsidR="00780648" w:rsidRDefault="2C05CE4F" w:rsidP="6CF48159">
      <w:pPr>
        <w:pStyle w:val="ListParagraph"/>
        <w:numPr>
          <w:ilvl w:val="0"/>
          <w:numId w:val="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Cooperative partnership</w:t>
      </w:r>
    </w:p>
    <w:p w14:paraId="48BED3B6" w14:textId="5AA0E2B9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700D0F11" w14:textId="0EF3D3EA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Events: </w:t>
      </w:r>
    </w:p>
    <w:p w14:paraId="1CE0B88C" w14:textId="47B4A3AF" w:rsidR="00780648" w:rsidRDefault="2C05CE4F" w:rsidP="6CF48159">
      <w:pPr>
        <w:pStyle w:val="ListParagraph"/>
        <w:numPr>
          <w:ilvl w:val="0"/>
          <w:numId w:val="3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Internal events for staff </w:t>
      </w:r>
    </w:p>
    <w:p w14:paraId="011CB65F" w14:textId="10F7F48F" w:rsidR="00780648" w:rsidRDefault="5B946D66" w:rsidP="21E228AD">
      <w:pPr>
        <w:pStyle w:val="ListParagraph"/>
        <w:numPr>
          <w:ilvl w:val="0"/>
          <w:numId w:val="3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External (community)</w:t>
      </w:r>
      <w:r w:rsidR="0DFE69F0" w:rsidRPr="21E228AD">
        <w:rPr>
          <w:rFonts w:ascii="Aptos" w:eastAsia="Aptos" w:hAnsi="Aptos" w:cs="Aptos"/>
          <w:color w:val="000000" w:themeColor="text1"/>
        </w:rPr>
        <w:t xml:space="preserve"> events</w:t>
      </w:r>
    </w:p>
    <w:p w14:paraId="7BCA8352" w14:textId="4A01ECA7" w:rsidR="21E228AD" w:rsidRDefault="21E228AD" w:rsidP="21E228AD">
      <w:pPr>
        <w:pStyle w:val="ListParagraph"/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67847B8B" w14:textId="58EF47BE" w:rsidR="00780648" w:rsidRDefault="2C05CE4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 xml:space="preserve">Fundraising: </w:t>
      </w:r>
    </w:p>
    <w:p w14:paraId="2A82AEB4" w14:textId="2A634DC3" w:rsidR="00780648" w:rsidRDefault="2C05CE4F" w:rsidP="6CF48159">
      <w:pPr>
        <w:pStyle w:val="ListParagraph"/>
        <w:numPr>
          <w:ilvl w:val="0"/>
          <w:numId w:val="5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Campaign</w:t>
      </w:r>
    </w:p>
    <w:p w14:paraId="2E74FBE1" w14:textId="79D7787A" w:rsidR="00780648" w:rsidRDefault="2C05CE4F" w:rsidP="6CF48159">
      <w:pPr>
        <w:pStyle w:val="ListParagraph"/>
        <w:numPr>
          <w:ilvl w:val="0"/>
          <w:numId w:val="5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Marketing collaterals</w:t>
      </w:r>
    </w:p>
    <w:p w14:paraId="795F70F8" w14:textId="5344525D" w:rsidR="00780648" w:rsidRDefault="2C05CE4F" w:rsidP="6CF48159">
      <w:pPr>
        <w:pStyle w:val="ListParagraph"/>
        <w:numPr>
          <w:ilvl w:val="0"/>
          <w:numId w:val="5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For a hospital, specific service line or other worthy cause</w:t>
      </w:r>
    </w:p>
    <w:p w14:paraId="0F9212AA" w14:textId="276792CD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45C88C28" w14:textId="4A715801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lastRenderedPageBreak/>
        <w:t xml:space="preserve">Media relations: </w:t>
      </w:r>
    </w:p>
    <w:p w14:paraId="557E2931" w14:textId="29851D8E" w:rsidR="00780648" w:rsidRDefault="2C05CE4F" w:rsidP="21E228AD">
      <w:pPr>
        <w:pStyle w:val="ListParagraph"/>
        <w:numPr>
          <w:ilvl w:val="0"/>
          <w:numId w:val="15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 xml:space="preserve">Earned media placement in/on a bona fide print, broadcast or online news outlet </w:t>
      </w:r>
    </w:p>
    <w:p w14:paraId="325A5F74" w14:textId="2B7163C0" w:rsidR="00780648" w:rsidRDefault="2C05CE4F" w:rsidP="6CF48159">
      <w:pPr>
        <w:pStyle w:val="ListParagraph"/>
        <w:numPr>
          <w:ilvl w:val="0"/>
          <w:numId w:val="15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Crisis communications</w:t>
      </w:r>
    </w:p>
    <w:p w14:paraId="2A7BA3AA" w14:textId="0EB69C53" w:rsidR="00780648" w:rsidRDefault="2C05CE4F" w:rsidP="21E228AD">
      <w:pPr>
        <w:pStyle w:val="ListParagraph"/>
        <w:numPr>
          <w:ilvl w:val="0"/>
          <w:numId w:val="15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Video news release</w:t>
      </w:r>
    </w:p>
    <w:p w14:paraId="2F606F38" w14:textId="5FC6D77F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31B00071" w14:textId="490CD55E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Overall campaigns: </w:t>
      </w:r>
    </w:p>
    <w:p w14:paraId="66BFDFE3" w14:textId="77777777" w:rsidR="001063A1" w:rsidRDefault="2C05CE4F" w:rsidP="001063A1">
      <w:pPr>
        <w:pStyle w:val="ListParagraph"/>
        <w:numPr>
          <w:ilvl w:val="0"/>
          <w:numId w:val="1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 xml:space="preserve">Internal or external communication program using traditional and digital components under $25,000 </w:t>
      </w:r>
    </w:p>
    <w:p w14:paraId="39C1CF4B" w14:textId="6DAB7BF9" w:rsidR="00780648" w:rsidRPr="001063A1" w:rsidRDefault="2C05CE4F" w:rsidP="001063A1">
      <w:pPr>
        <w:pStyle w:val="ListParagraph"/>
        <w:numPr>
          <w:ilvl w:val="0"/>
          <w:numId w:val="16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001063A1">
        <w:rPr>
          <w:rFonts w:ascii="Aptos" w:eastAsia="Aptos" w:hAnsi="Aptos" w:cs="Aptos"/>
          <w:color w:val="000000" w:themeColor="text1"/>
        </w:rPr>
        <w:t>Internal or external communication program using same, $25,000 or more</w:t>
      </w:r>
    </w:p>
    <w:p w14:paraId="75DFD135" w14:textId="153C3236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19D98704" w14:textId="43E410A6" w:rsidR="00780648" w:rsidRDefault="2C05CE4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Photography:</w:t>
      </w:r>
    </w:p>
    <w:p w14:paraId="58FA9685" w14:textId="621BF71D" w:rsidR="00780648" w:rsidRDefault="2C05CE4F" w:rsidP="21E228AD">
      <w:pPr>
        <w:pStyle w:val="ListParagraph"/>
        <w:numPr>
          <w:ilvl w:val="0"/>
          <w:numId w:val="18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Single image</w:t>
      </w:r>
    </w:p>
    <w:p w14:paraId="5E36438E" w14:textId="5604B4CF" w:rsidR="00780648" w:rsidRDefault="2C05CE4F" w:rsidP="21E228AD">
      <w:pPr>
        <w:pStyle w:val="ListParagraph"/>
        <w:numPr>
          <w:ilvl w:val="0"/>
          <w:numId w:val="18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Series of photos (photo essays, multi-image presentations)</w:t>
      </w:r>
    </w:p>
    <w:p w14:paraId="61708967" w14:textId="7FE6B770" w:rsidR="00780648" w:rsidRDefault="2C05CE4F" w:rsidP="21E228AD">
      <w:pPr>
        <w:pStyle w:val="ListParagraph"/>
        <w:numPr>
          <w:ilvl w:val="0"/>
          <w:numId w:val="18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People/portrait</w:t>
      </w:r>
    </w:p>
    <w:p w14:paraId="231F8C3E" w14:textId="0429FF26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16658AF1" w14:textId="416BAD02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Publication:</w:t>
      </w:r>
    </w:p>
    <w:p w14:paraId="4A5B8540" w14:textId="3AB6F357" w:rsidR="00780648" w:rsidRDefault="2C05CE4F" w:rsidP="6CF48159">
      <w:pPr>
        <w:pStyle w:val="ListParagraph"/>
        <w:numPr>
          <w:ilvl w:val="0"/>
          <w:numId w:val="9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Internal (regularly scheduled such as monthly or quarterly)</w:t>
      </w:r>
    </w:p>
    <w:p w14:paraId="16AAA6AC" w14:textId="436388A7" w:rsidR="00780648" w:rsidRDefault="2C05CE4F" w:rsidP="6CF48159">
      <w:pPr>
        <w:pStyle w:val="ListParagraph"/>
        <w:numPr>
          <w:ilvl w:val="0"/>
          <w:numId w:val="9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External (regularly scheduled such as monthly or quarterly)</w:t>
      </w:r>
    </w:p>
    <w:p w14:paraId="34D6DAEA" w14:textId="54835E5C" w:rsidR="00780648" w:rsidRDefault="2C05CE4F" w:rsidP="6CF48159">
      <w:pPr>
        <w:pStyle w:val="ListParagraph"/>
        <w:numPr>
          <w:ilvl w:val="0"/>
          <w:numId w:val="9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Annual report (internal or external)</w:t>
      </w:r>
    </w:p>
    <w:p w14:paraId="6AE19586" w14:textId="4E3D44BC" w:rsidR="00780648" w:rsidRDefault="2C05CE4F" w:rsidP="6CF48159">
      <w:pPr>
        <w:pStyle w:val="ListParagraph"/>
        <w:numPr>
          <w:ilvl w:val="0"/>
          <w:numId w:val="9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Marketing collateral, such as brochures, rack cards, direct mail, flyers, posters, outdoor (billboard or transit), signage, etc.</w:t>
      </w:r>
    </w:p>
    <w:p w14:paraId="2C9D5311" w14:textId="074F9DCC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6F5C1ED0" w14:textId="0B5D9FCD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Website: </w:t>
      </w:r>
    </w:p>
    <w:p w14:paraId="0D619E32" w14:textId="05BC204B" w:rsidR="00780648" w:rsidRDefault="2C05CE4F" w:rsidP="6CF4815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New or revamped site (more than 10 pages of content) </w:t>
      </w:r>
    </w:p>
    <w:p w14:paraId="42BAAE86" w14:textId="1FFECF4E" w:rsidR="00780648" w:rsidRDefault="2C05CE4F" w:rsidP="6CF48159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Microsite (up to 10 pages)</w:t>
      </w:r>
    </w:p>
    <w:p w14:paraId="73F7A88D" w14:textId="70675EA7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47798F84" w14:textId="430BCA7D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Writing: </w:t>
      </w:r>
    </w:p>
    <w:p w14:paraId="1B7FF4E6" w14:textId="40D625AF" w:rsidR="00780648" w:rsidRDefault="2C05CE4F" w:rsidP="6CF48159">
      <w:pPr>
        <w:pStyle w:val="ListParagraph"/>
        <w:numPr>
          <w:ilvl w:val="0"/>
          <w:numId w:val="8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Short – Written content, such as an article, news release, email blast, blog post or brochure up to 500 words </w:t>
      </w:r>
    </w:p>
    <w:p w14:paraId="5D1D1AE8" w14:textId="51858914" w:rsidR="00780648" w:rsidRDefault="2C05CE4F" w:rsidP="6CF48159">
      <w:pPr>
        <w:pStyle w:val="ListParagraph"/>
        <w:numPr>
          <w:ilvl w:val="0"/>
          <w:numId w:val="8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>Long – Narrative text such as an annual report, magazine article, blog post, script or speech more than 500 words</w:t>
      </w:r>
    </w:p>
    <w:p w14:paraId="5F620897" w14:textId="3633B151" w:rsidR="00780648" w:rsidRDefault="00780648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3FB991DE" w14:textId="08A46B6C" w:rsidR="00780648" w:rsidRDefault="2C05CE4F" w:rsidP="6CF48159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b/>
          <w:bCs/>
          <w:color w:val="000000" w:themeColor="text1"/>
        </w:rPr>
        <w:t xml:space="preserve">Judging criteria </w:t>
      </w:r>
    </w:p>
    <w:p w14:paraId="06486B34" w14:textId="7919597F" w:rsidR="00780648" w:rsidRDefault="2C05CE4F" w:rsidP="21E228A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 xml:space="preserve">All categories will be judged </w:t>
      </w:r>
      <w:r w:rsidR="7C0E82B4" w:rsidRPr="21E228AD">
        <w:rPr>
          <w:rFonts w:ascii="Aptos" w:eastAsia="Aptos" w:hAnsi="Aptos" w:cs="Aptos"/>
          <w:color w:val="000000" w:themeColor="text1"/>
        </w:rPr>
        <w:t xml:space="preserve">by an affiliate KHA PR and Marketing organization </w:t>
      </w:r>
      <w:r w:rsidRPr="21E228AD">
        <w:rPr>
          <w:rFonts w:ascii="Aptos" w:eastAsia="Aptos" w:hAnsi="Aptos" w:cs="Aptos"/>
          <w:color w:val="000000" w:themeColor="text1"/>
        </w:rPr>
        <w:t>according to the following criteria:</w:t>
      </w:r>
    </w:p>
    <w:p w14:paraId="28049605" w14:textId="60087B19" w:rsidR="00780648" w:rsidRDefault="2C05CE4F" w:rsidP="6CF48159">
      <w:pPr>
        <w:pStyle w:val="ListParagraph"/>
        <w:numPr>
          <w:ilvl w:val="0"/>
          <w:numId w:val="1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Concept design (technical quality) </w:t>
      </w:r>
    </w:p>
    <w:p w14:paraId="12DFC974" w14:textId="4D236B9F" w:rsidR="00780648" w:rsidRDefault="2C05CE4F" w:rsidP="6CF48159">
      <w:pPr>
        <w:pStyle w:val="ListParagraph"/>
        <w:numPr>
          <w:ilvl w:val="0"/>
          <w:numId w:val="1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t xml:space="preserve">Originality/creativity </w:t>
      </w:r>
    </w:p>
    <w:p w14:paraId="1D22148B" w14:textId="09557761" w:rsidR="00780648" w:rsidRDefault="2C05CE4F" w:rsidP="6CF48159">
      <w:pPr>
        <w:pStyle w:val="ListParagraph"/>
        <w:numPr>
          <w:ilvl w:val="0"/>
          <w:numId w:val="1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6CF48159">
        <w:rPr>
          <w:rFonts w:ascii="Aptos" w:eastAsia="Aptos" w:hAnsi="Aptos" w:cs="Aptos"/>
          <w:color w:val="000000" w:themeColor="text1"/>
        </w:rPr>
        <w:lastRenderedPageBreak/>
        <w:t>Implementation process (planning and execution of project)</w:t>
      </w:r>
    </w:p>
    <w:p w14:paraId="74BBE092" w14:textId="57E1701D" w:rsidR="00780648" w:rsidRDefault="2C05CE4F" w:rsidP="21E228AD">
      <w:pPr>
        <w:pStyle w:val="ListParagraph"/>
        <w:numPr>
          <w:ilvl w:val="0"/>
          <w:numId w:val="1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Alignment with goals and audience</w:t>
      </w:r>
    </w:p>
    <w:p w14:paraId="049EAE7C" w14:textId="66869669" w:rsidR="2C05CE4F" w:rsidRDefault="2C05CE4F" w:rsidP="21E228AD">
      <w:pPr>
        <w:pStyle w:val="ListParagraph"/>
        <w:numPr>
          <w:ilvl w:val="0"/>
          <w:numId w:val="10"/>
        </w:numPr>
        <w:spacing w:after="0" w:line="276" w:lineRule="auto"/>
        <w:rPr>
          <w:rFonts w:ascii="Aptos" w:eastAsia="Aptos" w:hAnsi="Aptos" w:cs="Aptos"/>
          <w:color w:val="000000" w:themeColor="text1"/>
        </w:rPr>
      </w:pPr>
      <w:r w:rsidRPr="21E228AD">
        <w:rPr>
          <w:rFonts w:ascii="Aptos" w:eastAsia="Aptos" w:hAnsi="Aptos" w:cs="Aptos"/>
          <w:color w:val="000000" w:themeColor="text1"/>
        </w:rPr>
        <w:t>Overall impact (results)</w:t>
      </w:r>
    </w:p>
    <w:p w14:paraId="587531F9" w14:textId="77777777" w:rsidR="00B03A2E" w:rsidRDefault="00B03A2E" w:rsidP="00B03A2E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p w14:paraId="1F1D431A" w14:textId="78C24EC0" w:rsidR="00D1374D" w:rsidRPr="00D1374D" w:rsidRDefault="00D1374D" w:rsidP="00B03A2E">
      <w:pPr>
        <w:spacing w:after="0" w:line="276" w:lineRule="auto"/>
        <w:rPr>
          <w:rFonts w:ascii="Aptos" w:eastAsia="Aptos" w:hAnsi="Aptos" w:cs="Aptos"/>
          <w:b/>
          <w:bCs/>
          <w:color w:val="000000" w:themeColor="text1"/>
        </w:rPr>
      </w:pPr>
      <w:r w:rsidRPr="00D1374D">
        <w:rPr>
          <w:rFonts w:ascii="Aptos" w:eastAsia="Aptos" w:hAnsi="Aptos" w:cs="Aptos"/>
          <w:b/>
          <w:bCs/>
          <w:color w:val="000000" w:themeColor="text1"/>
        </w:rPr>
        <w:t>Entry Submission</w:t>
      </w:r>
    </w:p>
    <w:p w14:paraId="692EF4BA" w14:textId="77777777" w:rsidR="00D1374D" w:rsidRDefault="00D1374D" w:rsidP="00D1374D">
      <w:pPr>
        <w:spacing w:after="0"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Online entry is available at </w:t>
      </w:r>
      <w:hyperlink r:id="rId9" w:history="1">
        <w:r w:rsidRPr="00901974">
          <w:rPr>
            <w:rStyle w:val="Hyperlink"/>
            <w:rFonts w:ascii="Aptos" w:eastAsia="Aptos" w:hAnsi="Aptos" w:cs="Aptos"/>
            <w:b/>
            <w:bCs/>
          </w:rPr>
          <w:t>https://awards.judgify.me/2026thoroughbredawards</w:t>
        </w:r>
      </w:hyperlink>
      <w:r w:rsidRPr="00901974">
        <w:rPr>
          <w:rFonts w:ascii="Aptos" w:eastAsia="Aptos" w:hAnsi="Aptos" w:cs="Aptos"/>
        </w:rPr>
        <w:t>.</w:t>
      </w:r>
    </w:p>
    <w:p w14:paraId="1F1AFB7F" w14:textId="77777777" w:rsidR="00D1374D" w:rsidRPr="00B03A2E" w:rsidRDefault="00D1374D" w:rsidP="00B03A2E">
      <w:pPr>
        <w:spacing w:after="0" w:line="276" w:lineRule="auto"/>
        <w:rPr>
          <w:rFonts w:ascii="Aptos" w:eastAsia="Aptos" w:hAnsi="Aptos" w:cs="Aptos"/>
          <w:color w:val="000000" w:themeColor="text1"/>
        </w:rPr>
      </w:pPr>
    </w:p>
    <w:sectPr w:rsidR="00D1374D" w:rsidRPr="00B03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9C12"/>
    <w:multiLevelType w:val="hybridMultilevel"/>
    <w:tmpl w:val="034837E8"/>
    <w:lvl w:ilvl="0" w:tplc="20443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380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AC5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023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81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46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CD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4E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CB70"/>
    <w:multiLevelType w:val="hybridMultilevel"/>
    <w:tmpl w:val="70A01084"/>
    <w:lvl w:ilvl="0" w:tplc="EE723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24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21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EB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22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89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6C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E4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66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D5E9"/>
    <w:multiLevelType w:val="hybridMultilevel"/>
    <w:tmpl w:val="9906E1F2"/>
    <w:lvl w:ilvl="0" w:tplc="93F0D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AC4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C1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44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C8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09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F89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26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21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E4A27"/>
    <w:multiLevelType w:val="hybridMultilevel"/>
    <w:tmpl w:val="0EE2552C"/>
    <w:lvl w:ilvl="0" w:tplc="CDC4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A86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8E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5A4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48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727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E4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0E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06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CC048"/>
    <w:multiLevelType w:val="hybridMultilevel"/>
    <w:tmpl w:val="E00E124E"/>
    <w:lvl w:ilvl="0" w:tplc="AB3E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C3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725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086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80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4B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22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8B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C0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96FF8"/>
    <w:multiLevelType w:val="hybridMultilevel"/>
    <w:tmpl w:val="59045B2A"/>
    <w:lvl w:ilvl="0" w:tplc="DF289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CED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61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C6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67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6B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E3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42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AC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1766F"/>
    <w:multiLevelType w:val="hybridMultilevel"/>
    <w:tmpl w:val="E70A2D22"/>
    <w:lvl w:ilvl="0" w:tplc="DF567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2B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AAA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22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C4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C4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C0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AA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108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0B42C"/>
    <w:multiLevelType w:val="hybridMultilevel"/>
    <w:tmpl w:val="47D8BA78"/>
    <w:lvl w:ilvl="0" w:tplc="10CA7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2E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9E3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E2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23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C2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4D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EE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9C31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6DBFC"/>
    <w:multiLevelType w:val="hybridMultilevel"/>
    <w:tmpl w:val="5FAE12FE"/>
    <w:lvl w:ilvl="0" w:tplc="07C8C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29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7E7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EB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49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C8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4C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C7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40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CEFB1"/>
    <w:multiLevelType w:val="hybridMultilevel"/>
    <w:tmpl w:val="DD720038"/>
    <w:lvl w:ilvl="0" w:tplc="DB584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744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A44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A9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E8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0264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48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46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F43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00A58"/>
    <w:multiLevelType w:val="hybridMultilevel"/>
    <w:tmpl w:val="008403EC"/>
    <w:lvl w:ilvl="0" w:tplc="BB485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E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3CA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8D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C1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60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49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C2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E2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1D8FF"/>
    <w:multiLevelType w:val="hybridMultilevel"/>
    <w:tmpl w:val="29F89D10"/>
    <w:lvl w:ilvl="0" w:tplc="08F28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DEC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E4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0B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EA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A7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43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CF6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AA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534C0"/>
    <w:multiLevelType w:val="hybridMultilevel"/>
    <w:tmpl w:val="633A40F0"/>
    <w:lvl w:ilvl="0" w:tplc="BDFE4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CE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A09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8A9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46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20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AD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69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B26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D9D1D"/>
    <w:multiLevelType w:val="hybridMultilevel"/>
    <w:tmpl w:val="0FF0B190"/>
    <w:lvl w:ilvl="0" w:tplc="5B5EA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24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1A8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0B1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C7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06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7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CA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C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BB519"/>
    <w:multiLevelType w:val="hybridMultilevel"/>
    <w:tmpl w:val="F2C64B32"/>
    <w:lvl w:ilvl="0" w:tplc="2842B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48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AE2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0B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A4A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4D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4D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1A7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E7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2CE26"/>
    <w:multiLevelType w:val="hybridMultilevel"/>
    <w:tmpl w:val="4B94EC18"/>
    <w:lvl w:ilvl="0" w:tplc="E3921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2B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A2D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41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CD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6C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01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60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44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0B99A"/>
    <w:multiLevelType w:val="hybridMultilevel"/>
    <w:tmpl w:val="E8A6A77C"/>
    <w:lvl w:ilvl="0" w:tplc="DDF49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C4A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32B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69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E2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64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8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EE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05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226B6"/>
    <w:multiLevelType w:val="hybridMultilevel"/>
    <w:tmpl w:val="EA3EE006"/>
    <w:lvl w:ilvl="0" w:tplc="FA9A8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B28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42C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EA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C2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9CE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87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49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CC8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5E694"/>
    <w:multiLevelType w:val="hybridMultilevel"/>
    <w:tmpl w:val="BB648C7C"/>
    <w:lvl w:ilvl="0" w:tplc="F3BE5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94B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665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C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21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20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47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F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0B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0732E"/>
    <w:multiLevelType w:val="hybridMultilevel"/>
    <w:tmpl w:val="F70C4CB0"/>
    <w:lvl w:ilvl="0" w:tplc="63AC4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6E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EC0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06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A7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329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6E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E8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0D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923022">
    <w:abstractNumId w:val="3"/>
  </w:num>
  <w:num w:numId="2" w16cid:durableId="1262109990">
    <w:abstractNumId w:val="6"/>
  </w:num>
  <w:num w:numId="3" w16cid:durableId="1468203431">
    <w:abstractNumId w:val="14"/>
  </w:num>
  <w:num w:numId="4" w16cid:durableId="1515609632">
    <w:abstractNumId w:val="19"/>
  </w:num>
  <w:num w:numId="5" w16cid:durableId="1544978393">
    <w:abstractNumId w:val="7"/>
  </w:num>
  <w:num w:numId="6" w16cid:durableId="1672180093">
    <w:abstractNumId w:val="9"/>
  </w:num>
  <w:num w:numId="7" w16cid:durableId="1684818122">
    <w:abstractNumId w:val="11"/>
  </w:num>
  <w:num w:numId="8" w16cid:durableId="1962421416">
    <w:abstractNumId w:val="17"/>
  </w:num>
  <w:num w:numId="9" w16cid:durableId="1996107079">
    <w:abstractNumId w:val="15"/>
  </w:num>
  <w:num w:numId="10" w16cid:durableId="1997997829">
    <w:abstractNumId w:val="16"/>
  </w:num>
  <w:num w:numId="11" w16cid:durableId="2095591366">
    <w:abstractNumId w:val="8"/>
  </w:num>
  <w:num w:numId="12" w16cid:durableId="2108846380">
    <w:abstractNumId w:val="4"/>
  </w:num>
  <w:num w:numId="13" w16cid:durableId="307562617">
    <w:abstractNumId w:val="0"/>
  </w:num>
  <w:num w:numId="14" w16cid:durableId="330186170">
    <w:abstractNumId w:val="18"/>
  </w:num>
  <w:num w:numId="15" w16cid:durableId="396368497">
    <w:abstractNumId w:val="12"/>
  </w:num>
  <w:num w:numId="16" w16cid:durableId="475343548">
    <w:abstractNumId w:val="5"/>
  </w:num>
  <w:num w:numId="17" w16cid:durableId="62992758">
    <w:abstractNumId w:val="1"/>
  </w:num>
  <w:num w:numId="18" w16cid:durableId="723214252">
    <w:abstractNumId w:val="2"/>
  </w:num>
  <w:num w:numId="19" w16cid:durableId="909536787">
    <w:abstractNumId w:val="13"/>
  </w:num>
  <w:num w:numId="20" w16cid:durableId="961771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07E894"/>
    <w:rsid w:val="00026BC3"/>
    <w:rsid w:val="00053146"/>
    <w:rsid w:val="00062D30"/>
    <w:rsid w:val="00067951"/>
    <w:rsid w:val="00086F9F"/>
    <w:rsid w:val="00104722"/>
    <w:rsid w:val="001063A1"/>
    <w:rsid w:val="00152A9F"/>
    <w:rsid w:val="001B6161"/>
    <w:rsid w:val="001E4CF2"/>
    <w:rsid w:val="00270514"/>
    <w:rsid w:val="002E2878"/>
    <w:rsid w:val="003C35FF"/>
    <w:rsid w:val="004276E2"/>
    <w:rsid w:val="00446CA3"/>
    <w:rsid w:val="004A13CF"/>
    <w:rsid w:val="004D2473"/>
    <w:rsid w:val="00560DD1"/>
    <w:rsid w:val="006063F8"/>
    <w:rsid w:val="00610AEC"/>
    <w:rsid w:val="006A6D4C"/>
    <w:rsid w:val="006B075C"/>
    <w:rsid w:val="006B29C8"/>
    <w:rsid w:val="006E5F5F"/>
    <w:rsid w:val="00780648"/>
    <w:rsid w:val="007D0ED4"/>
    <w:rsid w:val="00835F03"/>
    <w:rsid w:val="008B54AF"/>
    <w:rsid w:val="008D21BB"/>
    <w:rsid w:val="008F6115"/>
    <w:rsid w:val="00901974"/>
    <w:rsid w:val="00926A70"/>
    <w:rsid w:val="009301A0"/>
    <w:rsid w:val="00930F02"/>
    <w:rsid w:val="00956545"/>
    <w:rsid w:val="00990A9A"/>
    <w:rsid w:val="009B28F5"/>
    <w:rsid w:val="009D4890"/>
    <w:rsid w:val="009D4E03"/>
    <w:rsid w:val="00A1787D"/>
    <w:rsid w:val="00A26EF6"/>
    <w:rsid w:val="00A86CBB"/>
    <w:rsid w:val="00B03A2E"/>
    <w:rsid w:val="00B57A5F"/>
    <w:rsid w:val="00B71A23"/>
    <w:rsid w:val="00BA041E"/>
    <w:rsid w:val="00BD114A"/>
    <w:rsid w:val="00C34DC1"/>
    <w:rsid w:val="00CA701E"/>
    <w:rsid w:val="00D1374D"/>
    <w:rsid w:val="00D3008B"/>
    <w:rsid w:val="00D45504"/>
    <w:rsid w:val="00D6470B"/>
    <w:rsid w:val="00DA2B0E"/>
    <w:rsid w:val="00DF4D4F"/>
    <w:rsid w:val="00EB235E"/>
    <w:rsid w:val="00ED298E"/>
    <w:rsid w:val="00ED4B3D"/>
    <w:rsid w:val="00EE0B03"/>
    <w:rsid w:val="00F55556"/>
    <w:rsid w:val="00F719FD"/>
    <w:rsid w:val="00F976B7"/>
    <w:rsid w:val="018496AA"/>
    <w:rsid w:val="038818EA"/>
    <w:rsid w:val="08A995CB"/>
    <w:rsid w:val="0A663D34"/>
    <w:rsid w:val="0C8DA7E3"/>
    <w:rsid w:val="0C990001"/>
    <w:rsid w:val="0DFE69F0"/>
    <w:rsid w:val="0EBB0760"/>
    <w:rsid w:val="0F7EA237"/>
    <w:rsid w:val="11F57C27"/>
    <w:rsid w:val="12E5321D"/>
    <w:rsid w:val="13623772"/>
    <w:rsid w:val="1512B302"/>
    <w:rsid w:val="15F8EFE4"/>
    <w:rsid w:val="1749CA88"/>
    <w:rsid w:val="1843CD9B"/>
    <w:rsid w:val="1A4E21A9"/>
    <w:rsid w:val="1C06CE89"/>
    <w:rsid w:val="1C0FD43F"/>
    <w:rsid w:val="1C4D26F9"/>
    <w:rsid w:val="1C8ECC95"/>
    <w:rsid w:val="1CA49135"/>
    <w:rsid w:val="21E228AD"/>
    <w:rsid w:val="22EBAFD6"/>
    <w:rsid w:val="23435CD9"/>
    <w:rsid w:val="25293FF9"/>
    <w:rsid w:val="25DABF1A"/>
    <w:rsid w:val="275D69F4"/>
    <w:rsid w:val="2A9771E3"/>
    <w:rsid w:val="2B2E184A"/>
    <w:rsid w:val="2C05CE4F"/>
    <w:rsid w:val="2C2E29BC"/>
    <w:rsid w:val="2CA54089"/>
    <w:rsid w:val="2E9B491B"/>
    <w:rsid w:val="337BE762"/>
    <w:rsid w:val="37D64AA8"/>
    <w:rsid w:val="38869142"/>
    <w:rsid w:val="389440D4"/>
    <w:rsid w:val="399FF446"/>
    <w:rsid w:val="3AD0B451"/>
    <w:rsid w:val="3CE1E129"/>
    <w:rsid w:val="43513996"/>
    <w:rsid w:val="44395939"/>
    <w:rsid w:val="445BF8FD"/>
    <w:rsid w:val="452C2AC3"/>
    <w:rsid w:val="49B3CF1D"/>
    <w:rsid w:val="4B0BE185"/>
    <w:rsid w:val="4BB72D64"/>
    <w:rsid w:val="4CB82675"/>
    <w:rsid w:val="4D7BD5F9"/>
    <w:rsid w:val="4E70BD70"/>
    <w:rsid w:val="4E879942"/>
    <w:rsid w:val="4F680E50"/>
    <w:rsid w:val="50A579B2"/>
    <w:rsid w:val="5293FFFA"/>
    <w:rsid w:val="52D53DC2"/>
    <w:rsid w:val="5573CCF7"/>
    <w:rsid w:val="559D5A0A"/>
    <w:rsid w:val="5A5AA999"/>
    <w:rsid w:val="5B946D66"/>
    <w:rsid w:val="5CC9134E"/>
    <w:rsid w:val="5D18ABCF"/>
    <w:rsid w:val="5D2FBBC8"/>
    <w:rsid w:val="5EB4FD85"/>
    <w:rsid w:val="5F01C197"/>
    <w:rsid w:val="5F285B3C"/>
    <w:rsid w:val="6050B41E"/>
    <w:rsid w:val="61BDE99F"/>
    <w:rsid w:val="628B61BA"/>
    <w:rsid w:val="640AB48D"/>
    <w:rsid w:val="64F789DC"/>
    <w:rsid w:val="670A0E96"/>
    <w:rsid w:val="696B1CFD"/>
    <w:rsid w:val="69D986B8"/>
    <w:rsid w:val="6A68502B"/>
    <w:rsid w:val="6C32EE15"/>
    <w:rsid w:val="6C804869"/>
    <w:rsid w:val="6CF48159"/>
    <w:rsid w:val="6FBCF0BC"/>
    <w:rsid w:val="703FAE7E"/>
    <w:rsid w:val="71A6A322"/>
    <w:rsid w:val="72DF9A96"/>
    <w:rsid w:val="7407E894"/>
    <w:rsid w:val="747EF84F"/>
    <w:rsid w:val="79F4D561"/>
    <w:rsid w:val="7C0E82B4"/>
    <w:rsid w:val="7C8ABADD"/>
    <w:rsid w:val="7D228F44"/>
    <w:rsid w:val="7E82C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7E894"/>
  <w15:chartTrackingRefBased/>
  <w15:docId w15:val="{8C98D761-9DBB-4865-9A4A-881FB00E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74D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F481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6C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reyer@kyh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effy.com/en-US/ticketing/2026-kshprm-thoroughbred-aw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wards.judgify.me/2026thoroughbredaward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wards.judgify.me/2026thoroughbredaw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508</Words>
  <Characters>3536</Characters>
  <Application>Microsoft Office Word</Application>
  <DocSecurity>0</DocSecurity>
  <Lines>69</Lines>
  <Paragraphs>37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Hamm, Tanya (BHS)</dc:creator>
  <cp:keywords/>
  <dc:description/>
  <cp:lastModifiedBy>Ginger Dreyer</cp:lastModifiedBy>
  <cp:revision>6</cp:revision>
  <dcterms:created xsi:type="dcterms:W3CDTF">2026-08-06T17:16:00Z</dcterms:created>
  <dcterms:modified xsi:type="dcterms:W3CDTF">2026-08-06T17:18:00Z</dcterms:modified>
</cp:coreProperties>
</file>